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33B5F" w14:textId="248FF5FD" w:rsidR="00FC7B53" w:rsidRDefault="00FC7B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</w:p>
    <w:p w14:paraId="41DCA9B3" w14:textId="6C7D56FC" w:rsidR="0030408C" w:rsidRDefault="0030408C" w:rsidP="003040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340A36">
        <w:rPr>
          <w:noProof/>
        </w:rPr>
        <w:drawing>
          <wp:inline distT="0" distB="0" distL="0" distR="0" wp14:anchorId="1F7EF816" wp14:editId="65002541">
            <wp:extent cx="1990725" cy="333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EADF9" w14:textId="77777777" w:rsidR="0030408C" w:rsidRDefault="003040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D738B90" w14:textId="77777777" w:rsidR="0030408C" w:rsidRDefault="003040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CB96702" w14:textId="38451641" w:rsidR="00FC7B53" w:rsidRDefault="00360DC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Положение о реализации </w:t>
      </w:r>
    </w:p>
    <w:p w14:paraId="3FB173BF" w14:textId="4229E402" w:rsidR="00FC7B53" w:rsidRDefault="00360DC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Благотворительного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фандрайзингового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события «</w:t>
      </w:r>
      <w:r w:rsidR="000606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Байкальский лёд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 в 2024 году</w:t>
      </w:r>
    </w:p>
    <w:p w14:paraId="15B22CD2" w14:textId="77777777" w:rsidR="00FC7B53" w:rsidRDefault="00FC7B53">
      <w:pPr>
        <w:pStyle w:val="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6E443C" w14:textId="77777777" w:rsidR="00FC7B53" w:rsidRDefault="00360DCC">
      <w:pPr>
        <w:pStyle w:val="1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Назначение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proofErr w:type="spellEnd"/>
    </w:p>
    <w:p w14:paraId="743CAABA" w14:textId="77777777" w:rsidR="00FC7B53" w:rsidRDefault="00FC7B53">
      <w:pPr>
        <w:spacing w:after="0" w:line="240" w:lineRule="auto"/>
      </w:pPr>
    </w:p>
    <w:p w14:paraId="566EA85E" w14:textId="25C584BB" w:rsidR="00FC7B53" w:rsidRDefault="00360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Настоящее Положение определяет цель, задачи и механизмы реализации благотворительного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фандрайзингового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события</w:t>
      </w:r>
      <w:r w:rsidR="00D5042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5042F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D5042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«Байкальский лёд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», которое состоится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6D7392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 февраля 2024 года на территории</w:t>
      </w:r>
      <w:r w:rsidR="006D73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5042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6D7392">
        <w:rPr>
          <w:rFonts w:ascii="Times New Roman" w:eastAsia="Times New Roman" w:hAnsi="Times New Roman" w:cs="Times New Roman"/>
          <w:sz w:val="24"/>
          <w:szCs w:val="24"/>
          <w:lang w:val="ru-RU"/>
        </w:rPr>
        <w:t>ркутской области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E3DEF4B" w14:textId="77777777" w:rsidR="00FC7B53" w:rsidRDefault="00FC7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9120595" w14:textId="77777777" w:rsidR="00FC7B53" w:rsidRDefault="00360D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Событие реализуется в целях:</w:t>
      </w:r>
    </w:p>
    <w:p w14:paraId="236D105A" w14:textId="0F2F0F19" w:rsidR="00FC7B53" w:rsidRDefault="00360DCC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Развития социальной активности и инициативы сотрудников Компани</w:t>
      </w:r>
      <w:r w:rsidR="00616A04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Эн +</w:t>
      </w:r>
      <w:r w:rsidR="00616A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РУСАЛ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A1923C3" w14:textId="23A7F77B" w:rsidR="00FC7B53" w:rsidRDefault="00360DCC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Вовлечения сотрудников Компании в добровольческую и волонтерскую деятельность.</w:t>
      </w:r>
    </w:p>
    <w:p w14:paraId="217DCC3B" w14:textId="77777777" w:rsidR="00FC7B53" w:rsidRDefault="00360DCC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Развития партнерского взаимодействия бизнес-структур, учреждений и общественных организаций города для продвижения культуры добровольчества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210A57C" w14:textId="77777777" w:rsidR="00FC7B53" w:rsidRDefault="00360DCC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Повышения социального эффекта реализуемых Компанией социальных и благотворительных программ.</w:t>
      </w:r>
    </w:p>
    <w:p w14:paraId="03A96CC7" w14:textId="77777777" w:rsidR="00FC7B53" w:rsidRDefault="00FC7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06CEFB0" w14:textId="39DBF890" w:rsidR="00FC7B53" w:rsidRPr="00616A04" w:rsidRDefault="00360DCC" w:rsidP="00616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2024 году событие обеспечит сбор средств, которые будут направлены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в пользу </w:t>
      </w:r>
      <w:r w:rsidR="003A0E1E" w:rsidRPr="003A0E1E">
        <w:rPr>
          <w:rFonts w:ascii="Times New Roman" w:hAnsi="Times New Roman" w:cs="Times New Roman"/>
          <w:sz w:val="24"/>
          <w:szCs w:val="24"/>
          <w:lang w:val="ru-RU"/>
        </w:rPr>
        <w:t xml:space="preserve">НКО </w:t>
      </w:r>
      <w:r w:rsidRPr="003A0E1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</w:t>
      </w:r>
      <w:r w:rsidR="003A0E1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Новое поколение</w:t>
      </w:r>
      <w:r w:rsidRPr="003A0E1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Благополучатель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с целью приобретения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highlight w:val="white"/>
          <w:lang w:val="ru-RU"/>
        </w:rPr>
        <w:t>спортивного инвентаря.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Необходимость в спортивном инвентаре связана с организацией активного досуга </w:t>
      </w:r>
      <w:r w:rsidR="00616A04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подопечных организации </w:t>
      </w:r>
      <w:r w:rsidR="00616A04" w:rsidRPr="00612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детей с ОВЗ, детей-инвалидо</w:t>
      </w:r>
      <w:r w:rsidR="006D7392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Необходимая сумма для приобретения оборудования: </w:t>
      </w:r>
      <w:r w:rsidR="00F34DBD" w:rsidRPr="0098567F">
        <w:rPr>
          <w:rFonts w:ascii="Times New Roman" w:eastAsia="Times New Roman" w:hAnsi="Times New Roman" w:cs="Times New Roman"/>
          <w:sz w:val="24"/>
          <w:szCs w:val="24"/>
          <w:lang w:val="ru-RU"/>
        </w:rPr>
        <w:t>100</w:t>
      </w:r>
      <w:r w:rsidRPr="00985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000 (</w:t>
      </w:r>
      <w:r w:rsidR="0098567F" w:rsidRPr="0098567F">
        <w:rPr>
          <w:rFonts w:ascii="Times New Roman" w:eastAsia="Times New Roman" w:hAnsi="Times New Roman" w:cs="Times New Roman"/>
          <w:sz w:val="24"/>
          <w:szCs w:val="24"/>
          <w:lang w:val="ru-RU"/>
        </w:rPr>
        <w:t>сто тысяч рублей</w:t>
      </w:r>
      <w:r w:rsidRPr="0098567F">
        <w:rPr>
          <w:rFonts w:ascii="Times New Roman" w:eastAsia="Times New Roman" w:hAnsi="Times New Roman" w:cs="Times New Roman"/>
          <w:sz w:val="24"/>
          <w:szCs w:val="24"/>
          <w:lang w:val="ru-RU"/>
        </w:rPr>
        <w:t>) рублей.</w:t>
      </w:r>
    </w:p>
    <w:p w14:paraId="7246C364" w14:textId="77777777" w:rsidR="00616A04" w:rsidRDefault="00616A04" w:rsidP="00616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F23163B" w14:textId="333C5E12" w:rsidR="00FC7B53" w:rsidRDefault="00360DCC" w:rsidP="00616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 собранные БО Фонд «ЦСП» (далее по тексту – Фонд) от Благотворителей – физических и юридических лиц в период проведения события (мероприятия) денежные средства, будут переданы Фондом по договору пожертвования </w:t>
      </w:r>
      <w:r w:rsidR="003A0E1E" w:rsidRPr="003A0E1E">
        <w:rPr>
          <w:rFonts w:ascii="Times New Roman" w:hAnsi="Times New Roman" w:cs="Times New Roman"/>
          <w:sz w:val="24"/>
          <w:szCs w:val="24"/>
          <w:lang w:val="ru-RU"/>
        </w:rPr>
        <w:t xml:space="preserve">НКО </w:t>
      </w:r>
      <w:r w:rsidR="003A0E1E" w:rsidRPr="003A0E1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</w:t>
      </w:r>
      <w:r w:rsidR="003A0E1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Новое поколение</w:t>
      </w:r>
      <w:r w:rsidR="003A0E1E" w:rsidRPr="003A0E1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</w:t>
      </w:r>
      <w:r w:rsidR="003A0E1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bookmarkStart w:id="1" w:name="_heading=h.1fob9te"/>
      <w:bookmarkEnd w:id="1"/>
    </w:p>
    <w:p w14:paraId="2DF1BA52" w14:textId="77777777" w:rsidR="00616A04" w:rsidRPr="00616A04" w:rsidRDefault="00616A04" w:rsidP="00616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14:paraId="50188649" w14:textId="77777777" w:rsidR="00FC7B53" w:rsidRDefault="00360DCC">
      <w:pPr>
        <w:pStyle w:val="1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znysh7"/>
      <w:bookmarkEnd w:id="2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Задействованные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стороны</w:t>
      </w:r>
      <w:proofErr w:type="spellEnd"/>
    </w:p>
    <w:p w14:paraId="57E488D7" w14:textId="77777777" w:rsidR="00FC7B53" w:rsidRDefault="00FC7B53">
      <w:pPr>
        <w:spacing w:after="0" w:line="240" w:lineRule="auto"/>
      </w:pPr>
    </w:p>
    <w:p w14:paraId="756296A4" w14:textId="77777777" w:rsidR="00FC7B53" w:rsidRDefault="00360DCC">
      <w:pPr>
        <w:pStyle w:val="2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3" w:name="_heading=h.2et92p0"/>
      <w:bookmarkEnd w:id="3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2.1 Ответственные за действие положения</w:t>
      </w:r>
    </w:p>
    <w:p w14:paraId="6239F90D" w14:textId="77777777" w:rsidR="00FC7B53" w:rsidRDefault="00FC7B53">
      <w:pPr>
        <w:spacing w:after="0" w:line="240" w:lineRule="auto"/>
        <w:rPr>
          <w:lang w:val="ru-RU"/>
        </w:rPr>
      </w:pPr>
    </w:p>
    <w:p w14:paraId="65146214" w14:textId="09F7FDC3" w:rsidR="00FC7B53" w:rsidRDefault="00360DC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Ответственным за действие настоящего положения является Фонд. Координатором </w:t>
      </w:r>
      <w:r w:rsidR="00955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похода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является Фонд.</w:t>
      </w:r>
    </w:p>
    <w:p w14:paraId="5A038ADB" w14:textId="63F819B8" w:rsidR="00FC7B53" w:rsidRDefault="00360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 приказом № ПП-1</w:t>
      </w:r>
      <w:r w:rsidR="00955E42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-2024 от </w:t>
      </w:r>
      <w:r w:rsidR="00955E42">
        <w:rPr>
          <w:rFonts w:ascii="Times New Roman" w:eastAsia="Times New Roman" w:hAnsi="Times New Roman" w:cs="Times New Roman"/>
          <w:sz w:val="24"/>
          <w:szCs w:val="24"/>
          <w:lang w:val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 w:rsidR="00955E42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.2024 Фонда «ЦСП», ответственным сотрудником за проведение мероприятия назначен – менеджер БО Фонд «ЦСП» в г. </w:t>
      </w:r>
      <w:r w:rsidR="00781E22">
        <w:rPr>
          <w:rFonts w:ascii="Times New Roman" w:eastAsia="Times New Roman" w:hAnsi="Times New Roman" w:cs="Times New Roman"/>
          <w:sz w:val="24"/>
          <w:szCs w:val="24"/>
          <w:lang w:val="ru-RU"/>
        </w:rPr>
        <w:t>Иркутске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81E22">
        <w:rPr>
          <w:rFonts w:ascii="Times New Roman" w:eastAsia="Times New Roman" w:hAnsi="Times New Roman" w:cs="Times New Roman"/>
          <w:sz w:val="24"/>
          <w:szCs w:val="24"/>
          <w:lang w:val="ru-RU"/>
        </w:rPr>
        <w:t>Мироновская 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.В., за общую координацию события </w:t>
      </w:r>
      <w:r w:rsidR="00616A04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руководител</w:t>
      </w:r>
      <w:r w:rsidR="00616A04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Евтушок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Ю.В. Контроль за исполнением приказа возложен на</w:t>
      </w:r>
      <w:r w:rsidR="00616A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Директора программы «Помогать просто» </w:t>
      </w:r>
      <w:proofErr w:type="spellStart"/>
      <w:r w:rsidR="00616A04">
        <w:rPr>
          <w:rFonts w:ascii="Times New Roman" w:eastAsia="Times New Roman" w:hAnsi="Times New Roman" w:cs="Times New Roman"/>
          <w:sz w:val="24"/>
          <w:szCs w:val="24"/>
          <w:lang w:val="ru-RU"/>
        </w:rPr>
        <w:t>Дуракову</w:t>
      </w:r>
      <w:proofErr w:type="spellEnd"/>
      <w:r w:rsidR="00616A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А.А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4F2DB7C" w14:textId="77777777" w:rsidR="00FC7B53" w:rsidRDefault="00FC7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DAFB6B" w14:textId="77777777" w:rsidR="00FC7B53" w:rsidRPr="003F4555" w:rsidRDefault="00360DCC">
      <w:pPr>
        <w:pStyle w:val="2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4" w:name="_heading=h.tyjcwt"/>
      <w:bookmarkEnd w:id="4"/>
      <w:r w:rsidRPr="003F4555">
        <w:rPr>
          <w:rFonts w:ascii="Times New Roman" w:eastAsia="Times New Roman" w:hAnsi="Times New Roman" w:cs="Times New Roman"/>
          <w:sz w:val="24"/>
          <w:szCs w:val="24"/>
          <w:lang w:val="ru-RU"/>
        </w:rPr>
        <w:t>2.2 Участники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F4555">
        <w:rPr>
          <w:rFonts w:ascii="Times New Roman" w:eastAsia="Times New Roman" w:hAnsi="Times New Roman" w:cs="Times New Roman"/>
          <w:sz w:val="24"/>
          <w:szCs w:val="24"/>
          <w:lang w:val="ru-RU"/>
        </w:rPr>
        <w:t>события</w:t>
      </w:r>
    </w:p>
    <w:p w14:paraId="02EBE369" w14:textId="77777777" w:rsidR="00FC7B53" w:rsidRPr="003F4555" w:rsidRDefault="00FC7B53">
      <w:pPr>
        <w:spacing w:after="0" w:line="240" w:lineRule="auto"/>
        <w:rPr>
          <w:lang w:val="ru-RU"/>
        </w:rPr>
      </w:pPr>
    </w:p>
    <w:p w14:paraId="2E7FD4B7" w14:textId="37841822" w:rsidR="00FC7B53" w:rsidRPr="003F4555" w:rsidRDefault="00360DCC">
      <w:pPr>
        <w:pStyle w:val="3"/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5" w:name="_heading=h.3dy6vkm"/>
      <w:bookmarkEnd w:id="5"/>
      <w:r w:rsidRPr="003F45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2.2.1 </w:t>
      </w:r>
      <w:r w:rsidR="003F4555">
        <w:rPr>
          <w:rFonts w:ascii="Times New Roman" w:eastAsia="Times New Roman" w:hAnsi="Times New Roman" w:cs="Times New Roman"/>
          <w:sz w:val="24"/>
          <w:szCs w:val="24"/>
          <w:lang w:val="ru-RU"/>
        </w:rPr>
        <w:t>Индивидуальное участие</w:t>
      </w:r>
    </w:p>
    <w:p w14:paraId="7D683DD8" w14:textId="312DB878" w:rsidR="00FC7B53" w:rsidRDefault="007F45F5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поход </w:t>
      </w:r>
      <w:r w:rsidR="003F4555">
        <w:rPr>
          <w:rFonts w:ascii="Times New Roman" w:eastAsia="Times New Roman" w:hAnsi="Times New Roman" w:cs="Times New Roman"/>
          <w:sz w:val="24"/>
          <w:szCs w:val="24"/>
          <w:lang w:val="ru-RU"/>
        </w:rPr>
        <w:t>приглашаются все желающие сотрудники компании Эн+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других копаний.</w:t>
      </w:r>
    </w:p>
    <w:p w14:paraId="23198C9E" w14:textId="77777777" w:rsidR="00FC7B53" w:rsidRPr="003F4555" w:rsidRDefault="00360DCC">
      <w:pPr>
        <w:pStyle w:val="3"/>
        <w:spacing w:before="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6" w:name="_heading=h.1t3h5sf"/>
      <w:bookmarkEnd w:id="6"/>
      <w:r w:rsidRPr="003F4555">
        <w:rPr>
          <w:rFonts w:ascii="Times New Roman" w:eastAsia="Times New Roman" w:hAnsi="Times New Roman" w:cs="Times New Roman"/>
          <w:sz w:val="24"/>
          <w:szCs w:val="24"/>
          <w:lang w:val="ru-RU"/>
        </w:rPr>
        <w:t>2.2.2 Целевая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F4555">
        <w:rPr>
          <w:rFonts w:ascii="Times New Roman" w:eastAsia="Times New Roman" w:hAnsi="Times New Roman" w:cs="Times New Roman"/>
          <w:sz w:val="24"/>
          <w:szCs w:val="24"/>
          <w:lang w:val="ru-RU"/>
        </w:rPr>
        <w:t>группа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F4555">
        <w:rPr>
          <w:rFonts w:ascii="Times New Roman" w:eastAsia="Times New Roman" w:hAnsi="Times New Roman" w:cs="Times New Roman"/>
          <w:sz w:val="24"/>
          <w:szCs w:val="24"/>
          <w:lang w:val="ru-RU"/>
        </w:rPr>
        <w:t>помощи</w:t>
      </w:r>
    </w:p>
    <w:p w14:paraId="41883B93" w14:textId="30EA7182" w:rsidR="00FC7B53" w:rsidRDefault="00616A04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Подопечные </w:t>
      </w:r>
      <w:r w:rsidR="007F45F5" w:rsidRPr="003A0E1E">
        <w:rPr>
          <w:rFonts w:ascii="Times New Roman" w:hAnsi="Times New Roman" w:cs="Times New Roman"/>
          <w:sz w:val="24"/>
          <w:szCs w:val="24"/>
          <w:lang w:val="ru-RU"/>
        </w:rPr>
        <w:t xml:space="preserve">НКО </w:t>
      </w:r>
      <w:r w:rsidR="007F45F5" w:rsidRPr="003A0E1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</w:t>
      </w:r>
      <w:r w:rsidR="007F45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Новое поколение</w:t>
      </w:r>
      <w:r w:rsidR="007F45F5" w:rsidRPr="003A0E1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</w:t>
      </w:r>
      <w:r w:rsidR="007F45F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ab/>
      </w:r>
    </w:p>
    <w:p w14:paraId="4CDBF1AC" w14:textId="77777777" w:rsidR="00616A04" w:rsidRDefault="00616A0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262593C" w14:textId="2CD32023" w:rsidR="00FC7B53" w:rsidRDefault="00360DCC">
      <w:pPr>
        <w:pStyle w:val="1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7" w:name="_heading=h.4d34og8"/>
      <w:bookmarkEnd w:id="7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r w:rsidR="00616A0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Этапы реализации благотворительного события</w:t>
      </w:r>
    </w:p>
    <w:p w14:paraId="32061CAD" w14:textId="77777777" w:rsidR="00FC7B53" w:rsidRDefault="00FC7B53">
      <w:pPr>
        <w:spacing w:after="0" w:line="240" w:lineRule="auto"/>
        <w:rPr>
          <w:lang w:val="ru-RU"/>
        </w:rPr>
      </w:pPr>
      <w:bookmarkStart w:id="8" w:name="_GoBack"/>
      <w:bookmarkEnd w:id="8"/>
    </w:p>
    <w:p w14:paraId="2F86F66F" w14:textId="6DD33B91" w:rsidR="00FC7B53" w:rsidRPr="00616A04" w:rsidRDefault="00360DCC" w:rsidP="00616A04">
      <w:pPr>
        <w:pStyle w:val="2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9" w:name="_heading=h.2s8eyo1"/>
      <w:bookmarkEnd w:id="9"/>
      <w:r w:rsidRPr="00616A0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Подготовительный этап</w:t>
      </w:r>
    </w:p>
    <w:p w14:paraId="5BA10C48" w14:textId="77777777" w:rsidR="00616A04" w:rsidRPr="00616A04" w:rsidRDefault="00616A04" w:rsidP="00616A04">
      <w:pPr>
        <w:rPr>
          <w:lang w:val="ru-RU"/>
        </w:rPr>
      </w:pPr>
    </w:p>
    <w:p w14:paraId="78594A9A" w14:textId="77777777" w:rsidR="00616A04" w:rsidRDefault="008F4E51" w:rsidP="00616A04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Согласование похода с ГУ МЧС России по Иркутской области.</w:t>
      </w:r>
      <w:r w:rsidR="00360DCC" w:rsidRPr="008F4E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360DCC" w:rsidRPr="008F4E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ривлечение партнеров и волонтеров, работа со СМИ,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детальная проработка маршрута похода, </w:t>
      </w:r>
      <w:r w:rsidR="00360DCC" w:rsidRPr="008F4E51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утверждение программы. Привлечение корпоративных волонтеров из числа коммерческих и некоммерческих организаций города для формирования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участников</w:t>
      </w:r>
      <w:r w:rsidR="00360DCC" w:rsidRPr="008F4E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14:paraId="5305B798" w14:textId="741C2F8E" w:rsidR="00FC7B53" w:rsidRPr="00616A04" w:rsidRDefault="00360DCC" w:rsidP="00616A04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134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6A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Онлайн-регистрация участников проходит до </w:t>
      </w:r>
      <w:r w:rsidR="007F45F5" w:rsidRPr="00616A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>24</w:t>
      </w:r>
      <w:r w:rsidRPr="00616A0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февраля </w:t>
      </w:r>
      <w:r w:rsidRPr="00616A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2024 года включительно, посредством </w:t>
      </w:r>
      <w:r w:rsidR="007F45F5" w:rsidRPr="00616A04">
        <w:rPr>
          <w:rFonts w:ascii="Times New Roman" w:eastAsia="Times New Roman" w:hAnsi="Times New Roman" w:cs="Times New Roman"/>
          <w:sz w:val="24"/>
          <w:szCs w:val="24"/>
          <w:lang w:val="ru-RU"/>
        </w:rPr>
        <w:t>подачи заявки на корпоративном портале компании Эн+</w:t>
      </w:r>
      <w:r w:rsidRPr="00616A04">
        <w:rPr>
          <w:rFonts w:ascii="Times New Roman" w:eastAsia="Times New Roman" w:hAnsi="Times New Roman" w:cs="Times New Roman"/>
          <w:sz w:val="24"/>
          <w:szCs w:val="24"/>
          <w:lang w:val="ru-RU"/>
        </w:rPr>
        <w:t>. Внесение участниками благотворительного оргвзноса в соответствии с п. 5 Положения.</w:t>
      </w:r>
    </w:p>
    <w:p w14:paraId="1D61232E" w14:textId="77777777" w:rsidR="00FC7B53" w:rsidRDefault="00FC7B53" w:rsidP="00616A0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DFFBFF0" w14:textId="6E75BA43" w:rsidR="007F45F5" w:rsidRDefault="00360DCC" w:rsidP="00616A04">
      <w:pPr>
        <w:pStyle w:val="2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heading=h.17dp8vu"/>
      <w:bookmarkEnd w:id="10"/>
      <w:proofErr w:type="spellStart"/>
      <w:r w:rsidRPr="00616A04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proofErr w:type="spellEnd"/>
      <w:r w:rsidRPr="00616A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16A04">
        <w:rPr>
          <w:rFonts w:ascii="Times New Roman" w:eastAsia="Times New Roman" w:hAnsi="Times New Roman" w:cs="Times New Roman"/>
          <w:sz w:val="24"/>
          <w:szCs w:val="24"/>
        </w:rPr>
        <w:t>этап</w:t>
      </w:r>
      <w:proofErr w:type="spellEnd"/>
    </w:p>
    <w:p w14:paraId="5134B7A3" w14:textId="77777777" w:rsidR="00616A04" w:rsidRPr="00616A04" w:rsidRDefault="00616A04" w:rsidP="00616A04">
      <w:pPr>
        <w:pStyle w:val="aff3"/>
        <w:ind w:left="1069"/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2263"/>
        <w:gridCol w:w="4477"/>
        <w:gridCol w:w="3342"/>
      </w:tblGrid>
      <w:tr w:rsidR="00FC7B53" w14:paraId="25994463" w14:textId="77777777">
        <w:tc>
          <w:tcPr>
            <w:tcW w:w="2263" w:type="dxa"/>
          </w:tcPr>
          <w:p w14:paraId="3F1CF344" w14:textId="77777777" w:rsidR="00FC7B53" w:rsidRDefault="00360DC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  <w:p w14:paraId="54AD4328" w14:textId="77777777" w:rsidR="00FC7B53" w:rsidRDefault="00FC7B53"/>
        </w:tc>
        <w:tc>
          <w:tcPr>
            <w:tcW w:w="4477" w:type="dxa"/>
          </w:tcPr>
          <w:p w14:paraId="15F62C00" w14:textId="77777777" w:rsidR="00FC7B53" w:rsidRDefault="00360DCC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342" w:type="dxa"/>
          </w:tcPr>
          <w:p w14:paraId="2002C701" w14:textId="77777777" w:rsidR="00FC7B53" w:rsidRDefault="00360DCC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  <w:proofErr w:type="spellEnd"/>
          </w:p>
        </w:tc>
      </w:tr>
      <w:tr w:rsidR="00FC7B53" w:rsidRPr="00AC1F80" w14:paraId="399617E5" w14:textId="77777777">
        <w:tc>
          <w:tcPr>
            <w:tcW w:w="2263" w:type="dxa"/>
          </w:tcPr>
          <w:p w14:paraId="03E14756" w14:textId="073B88A1" w:rsidR="00FC7B53" w:rsidRDefault="00FF573F" w:rsidP="00D504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Cs w:val="24"/>
                <w:lang w:val="ru-RU"/>
              </w:rPr>
              <w:t>25</w:t>
            </w:r>
            <w:r w:rsidR="00360DCC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февраля</w:t>
            </w:r>
          </w:p>
        </w:tc>
        <w:tc>
          <w:tcPr>
            <w:tcW w:w="4477" w:type="dxa"/>
          </w:tcPr>
          <w:p w14:paraId="62C4B362" w14:textId="5D936ECD" w:rsidR="007F45F5" w:rsidRDefault="007F45F5" w:rsidP="00AC1F80">
            <w:pPr>
              <w:numPr>
                <w:ilvl w:val="0"/>
                <w:numId w:val="1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Встреча на </w:t>
            </w:r>
            <w:r w:rsidR="00AC1F80">
              <w:rPr>
                <w:rFonts w:ascii="Times New Roman" w:hAnsi="Times New Roman" w:cs="Times New Roman"/>
                <w:bCs/>
                <w:iCs/>
                <w:lang w:val="ru-RU"/>
              </w:rPr>
              <w:t>станции Иркутск Пассажирский, регистрация участников, выдача сухих пайков.</w:t>
            </w:r>
          </w:p>
          <w:p w14:paraId="7C0E9559" w14:textId="2A64AE3D" w:rsidR="00AC1F80" w:rsidRPr="00AC1F80" w:rsidRDefault="00AC1F80" w:rsidP="00AC1F80">
            <w:pPr>
              <w:numPr>
                <w:ilvl w:val="0"/>
                <w:numId w:val="1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>Поход по территории Байкальского заповедника</w:t>
            </w:r>
          </w:p>
          <w:p w14:paraId="203BCF7C" w14:textId="1FA8976F" w:rsidR="00AC1F80" w:rsidRDefault="00AC1F80">
            <w:pPr>
              <w:numPr>
                <w:ilvl w:val="0"/>
                <w:numId w:val="1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>Выход на лед Байкала выстраивание в форму лампочки</w:t>
            </w:r>
          </w:p>
          <w:p w14:paraId="051011A7" w14:textId="045BF138" w:rsidR="00FC7B53" w:rsidRDefault="00AC1F80">
            <w:pPr>
              <w:numPr>
                <w:ilvl w:val="0"/>
                <w:numId w:val="1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Возвращение в город, подведение итогов. </w:t>
            </w:r>
          </w:p>
        </w:tc>
        <w:tc>
          <w:tcPr>
            <w:tcW w:w="3342" w:type="dxa"/>
          </w:tcPr>
          <w:p w14:paraId="00723CE0" w14:textId="20FE3625" w:rsidR="00FC7B53" w:rsidRPr="00AC1F80" w:rsidRDefault="00AC1F8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C1F80">
              <w:rPr>
                <w:rFonts w:ascii="Times New Roman" w:hAnsi="Times New Roman" w:cs="Times New Roman"/>
                <w:lang w:val="ru-RU"/>
              </w:rPr>
              <w:t xml:space="preserve">Территория ФГБУ Заповедное Прибайкалье. </w:t>
            </w:r>
          </w:p>
        </w:tc>
      </w:tr>
    </w:tbl>
    <w:p w14:paraId="4E1F80B6" w14:textId="77777777" w:rsidR="00FC7B53" w:rsidRDefault="00FC7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999A73A" w14:textId="77777777" w:rsidR="00FC7B53" w:rsidRPr="00616A04" w:rsidRDefault="00360DCC">
      <w:pPr>
        <w:pStyle w:val="2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heading=h.3rdcrjn"/>
      <w:bookmarkEnd w:id="11"/>
      <w:r w:rsidRPr="00616A04">
        <w:rPr>
          <w:rFonts w:ascii="Times New Roman" w:eastAsia="Times New Roman" w:hAnsi="Times New Roman" w:cs="Times New Roman"/>
          <w:sz w:val="24"/>
          <w:szCs w:val="24"/>
        </w:rPr>
        <w:t xml:space="preserve">3.3 </w:t>
      </w:r>
      <w:proofErr w:type="spellStart"/>
      <w:r w:rsidRPr="00616A04">
        <w:rPr>
          <w:rFonts w:ascii="Times New Roman" w:eastAsia="Times New Roman" w:hAnsi="Times New Roman" w:cs="Times New Roman"/>
          <w:sz w:val="24"/>
          <w:szCs w:val="24"/>
        </w:rPr>
        <w:t>Заключительный</w:t>
      </w:r>
      <w:proofErr w:type="spellEnd"/>
      <w:r w:rsidRPr="00616A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16A04">
        <w:rPr>
          <w:rFonts w:ascii="Times New Roman" w:eastAsia="Times New Roman" w:hAnsi="Times New Roman" w:cs="Times New Roman"/>
          <w:sz w:val="24"/>
          <w:szCs w:val="24"/>
        </w:rPr>
        <w:t>этап</w:t>
      </w:r>
      <w:proofErr w:type="spellEnd"/>
    </w:p>
    <w:p w14:paraId="06B11F23" w14:textId="77777777" w:rsidR="00FC7B53" w:rsidRDefault="00360DCC" w:rsidP="00616A0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Подведение итогов события, подсчет суммы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фандрайзингового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сбора. </w:t>
      </w:r>
    </w:p>
    <w:p w14:paraId="67A20FF9" w14:textId="77777777" w:rsidR="00D5042F" w:rsidRDefault="00360DCC" w:rsidP="00616A0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612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Перечисление средств </w:t>
      </w:r>
      <w:proofErr w:type="spellStart"/>
      <w:r w:rsidRPr="006122A8">
        <w:rPr>
          <w:rFonts w:ascii="Times New Roman" w:eastAsia="Times New Roman" w:hAnsi="Times New Roman" w:cs="Times New Roman"/>
          <w:sz w:val="24"/>
          <w:szCs w:val="24"/>
          <w:lang w:val="ru-RU"/>
        </w:rPr>
        <w:t>Благополучателю</w:t>
      </w:r>
      <w:proofErr w:type="spellEnd"/>
      <w:r w:rsidRPr="00612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="006122A8" w:rsidRPr="003A0E1E">
        <w:rPr>
          <w:rFonts w:ascii="Times New Roman" w:hAnsi="Times New Roman" w:cs="Times New Roman"/>
          <w:sz w:val="24"/>
          <w:szCs w:val="24"/>
          <w:lang w:val="ru-RU"/>
        </w:rPr>
        <w:t xml:space="preserve">НКО </w:t>
      </w:r>
      <w:r w:rsidR="006122A8" w:rsidRPr="003A0E1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</w:t>
      </w:r>
      <w:r w:rsidR="006122A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Новое поколение</w:t>
      </w:r>
      <w:r w:rsidR="006122A8" w:rsidRPr="003A0E1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</w:t>
      </w:r>
      <w:r w:rsidR="006122A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14:paraId="5A2D1382" w14:textId="7FCC9CA3" w:rsidR="00FC7B53" w:rsidRPr="00D5042F" w:rsidRDefault="00360DCC" w:rsidP="00616A04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  <w:r w:rsidRPr="00D5042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highlight w:val="white"/>
          <w:lang w:val="ru-RU"/>
        </w:rPr>
        <w:t xml:space="preserve">Приобретение </w:t>
      </w:r>
      <w:bookmarkStart w:id="12" w:name="_heading=h.26in1rg"/>
      <w:bookmarkEnd w:id="12"/>
      <w:r w:rsidRPr="00D5042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спортивного инвентаря для </w:t>
      </w:r>
      <w:r w:rsidR="006122A8" w:rsidRPr="00D5042F">
        <w:rPr>
          <w:rFonts w:ascii="Times New Roman" w:hAnsi="Times New Roman" w:cs="Times New Roman"/>
          <w:sz w:val="24"/>
          <w:szCs w:val="24"/>
          <w:lang w:val="ru-RU"/>
        </w:rPr>
        <w:t xml:space="preserve">НКО </w:t>
      </w:r>
      <w:r w:rsidR="006122A8" w:rsidRPr="00D5042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«Новое поколение».</w:t>
      </w:r>
    </w:p>
    <w:p w14:paraId="48982F59" w14:textId="77777777" w:rsidR="006122A8" w:rsidRPr="006122A8" w:rsidRDefault="006122A8" w:rsidP="006122A8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/>
        </w:rPr>
      </w:pPr>
    </w:p>
    <w:p w14:paraId="0E5250C0" w14:textId="77777777" w:rsidR="00FC7B53" w:rsidRPr="00616A04" w:rsidRDefault="00360DCC">
      <w:pPr>
        <w:pStyle w:val="1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16A04">
        <w:rPr>
          <w:rFonts w:ascii="Times New Roman" w:eastAsia="Times New Roman" w:hAnsi="Times New Roman" w:cs="Times New Roman"/>
          <w:sz w:val="24"/>
          <w:szCs w:val="24"/>
          <w:lang w:val="ru-RU"/>
        </w:rPr>
        <w:t>4. Информационное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16A04">
        <w:rPr>
          <w:rFonts w:ascii="Times New Roman" w:eastAsia="Times New Roman" w:hAnsi="Times New Roman" w:cs="Times New Roman"/>
          <w:sz w:val="24"/>
          <w:szCs w:val="24"/>
          <w:lang w:val="ru-RU"/>
        </w:rPr>
        <w:t>сопровождение</w:t>
      </w:r>
    </w:p>
    <w:p w14:paraId="06F08628" w14:textId="77777777" w:rsidR="00FC7B53" w:rsidRPr="00616A04" w:rsidRDefault="00FC7B53">
      <w:pPr>
        <w:spacing w:after="0" w:line="240" w:lineRule="auto"/>
        <w:rPr>
          <w:lang w:val="ru-RU"/>
        </w:rPr>
      </w:pPr>
    </w:p>
    <w:p w14:paraId="54576D0B" w14:textId="5940D529" w:rsidR="00FC7B53" w:rsidRPr="00616A04" w:rsidRDefault="00360DCC" w:rsidP="00616A04">
      <w:pPr>
        <w:pStyle w:val="aff3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16A0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Информационное сопровождение:</w:t>
      </w:r>
    </w:p>
    <w:p w14:paraId="38FF27E5" w14:textId="77777777" w:rsidR="00FC7B53" w:rsidRPr="00616A04" w:rsidRDefault="00FC7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FAA616C" w14:textId="77777777" w:rsidR="00FC7B53" w:rsidRDefault="00360DCC" w:rsidP="00616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Внутрикорпоративное информационное сопровождение: в корпоративной газете, на корпоративном портале и телевидении, рассылка информационных сообщений по электронной корпоративной почте и другие способы оперативного информирования сотрудников подразделений о мероприятии.</w:t>
      </w:r>
    </w:p>
    <w:p w14:paraId="36682EEC" w14:textId="77777777" w:rsidR="00FC7B53" w:rsidRDefault="00FC7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5DCE089" w14:textId="77777777" w:rsidR="00FC7B53" w:rsidRDefault="00360DCC">
      <w:pPr>
        <w:pStyle w:val="1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5. Состав команд-участников и размер благотворительных организационных взносов</w:t>
      </w:r>
    </w:p>
    <w:p w14:paraId="159EC894" w14:textId="77777777" w:rsidR="00FC7B53" w:rsidRDefault="00FC7B53">
      <w:pPr>
        <w:spacing w:after="0" w:line="240" w:lineRule="auto"/>
        <w:rPr>
          <w:lang w:val="ru-RU"/>
        </w:rPr>
      </w:pPr>
    </w:p>
    <w:p w14:paraId="34787298" w14:textId="77777777" w:rsidR="0010790A" w:rsidRDefault="0010790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Группа перехода: до 100 человек.</w:t>
      </w:r>
    </w:p>
    <w:p w14:paraId="13633431" w14:textId="3D15E13B" w:rsidR="00FC7B53" w:rsidRDefault="00360D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Организационный взнос </w:t>
      </w:r>
      <w:r w:rsidR="0010790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человека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менее </w:t>
      </w:r>
      <w:r w:rsidR="00D5042F" w:rsidRPr="00D5042F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D5042F">
        <w:rPr>
          <w:rFonts w:ascii="Times New Roman" w:eastAsia="Times New Roman" w:hAnsi="Times New Roman" w:cs="Times New Roman"/>
          <w:sz w:val="24"/>
          <w:szCs w:val="24"/>
          <w:lang w:val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рублей (дети до 14 лет участвуют бесплатно).</w:t>
      </w:r>
    </w:p>
    <w:p w14:paraId="5FD60681" w14:textId="77777777" w:rsidR="00FC7B53" w:rsidRDefault="00FC7B5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636363"/>
          <w:sz w:val="24"/>
          <w:szCs w:val="24"/>
          <w:lang w:val="ru-RU"/>
        </w:rPr>
      </w:pPr>
    </w:p>
    <w:p w14:paraId="30C46060" w14:textId="77777777" w:rsidR="00FC7B53" w:rsidRDefault="00360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6. Варианты сбора пожертвований</w:t>
      </w:r>
    </w:p>
    <w:p w14:paraId="78B210B9" w14:textId="77777777" w:rsidR="00FC7B53" w:rsidRDefault="00FC7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2387ED8" w14:textId="77777777" w:rsidR="00FC7B53" w:rsidRPr="00A60C09" w:rsidRDefault="00360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60C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6.1 Условия получения сумм пожертвования от юридических лиц:</w:t>
      </w:r>
    </w:p>
    <w:p w14:paraId="2C670534" w14:textId="77777777" w:rsidR="00FC7B53" w:rsidRDefault="00360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Учитывая то, что пожертвование является разновидностью договора пожертвования, к нему применяются нормы гражданского законодательства, регулирующие дарение. В соответствии со ст. 574 ГК РФ, для перечисления юридическими лицами пожертвования на сумму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свыше трех тысяч рублей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Жертвователем в письменной форме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заключается договор пожертвования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73F627A" w14:textId="77777777" w:rsidR="00FC7B53" w:rsidRDefault="00360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Если сумма пожертвования от юридического лица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не превышает три тысячи рублей, договор пожертвования в письменной форме не заключается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Пожертвование в таком случае отправляется на реквизиты Фонда с обязательным указанием назначения платежа.</w:t>
      </w:r>
    </w:p>
    <w:p w14:paraId="25B199D8" w14:textId="77777777" w:rsidR="00FC7B53" w:rsidRDefault="00FC7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967BDCD" w14:textId="77777777" w:rsidR="00FC7B53" w:rsidRPr="00A60C09" w:rsidRDefault="00360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60C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6.2 Условия получения сумм пожертвования от физических лиц:</w:t>
      </w:r>
    </w:p>
    <w:p w14:paraId="0BE91C25" w14:textId="1083BA7F" w:rsidR="00FC7B53" w:rsidRDefault="00360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Пожертвования от физических лиц принимаются в безналичном порядке, путем перечисления денежных средств на расчетный счет Фонда исключительно в период проведения акции: с </w:t>
      </w:r>
      <w:r w:rsidR="00EB3C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 февраля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 2</w:t>
      </w:r>
      <w:r w:rsidR="00EB3C34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февраля 2024 года. Сумма пожертвования не ограничена.</w:t>
      </w:r>
    </w:p>
    <w:p w14:paraId="08E9738A" w14:textId="77777777" w:rsidR="00FC7B53" w:rsidRDefault="00360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Формулировка назначения платежа строго регламентирована. Пожертвования с другим назначением платежа не могут быть включены в общий фонд пожертвования и будут возвращены отправителям.</w:t>
      </w:r>
    </w:p>
    <w:p w14:paraId="7F021C2B" w14:textId="77777777" w:rsidR="00FC7B53" w:rsidRDefault="00360DC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Реквизиты для сбора денежных средств в качестве благотворительного пожертвования:</w:t>
      </w:r>
    </w:p>
    <w:p w14:paraId="0EFF8FD1" w14:textId="77777777" w:rsidR="00FC7B53" w:rsidRDefault="00FC7B5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StGen1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1"/>
      </w:tblGrid>
      <w:tr w:rsidR="00FC7B53" w:rsidRPr="0030408C" w14:paraId="79E94EFF" w14:textId="77777777">
        <w:trPr>
          <w:cantSplit/>
          <w:trHeight w:val="1297"/>
          <w:tblHeader/>
        </w:trPr>
        <w:tc>
          <w:tcPr>
            <w:tcW w:w="10201" w:type="dxa"/>
          </w:tcPr>
          <w:p w14:paraId="7D3CF181" w14:textId="77777777" w:rsidR="00FC7B53" w:rsidRPr="00D5042F" w:rsidRDefault="00360DCC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504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БО Фонд «ЦСП»</w:t>
            </w:r>
          </w:p>
          <w:p w14:paraId="2609E4FD" w14:textId="77777777" w:rsidR="00FC7B53" w:rsidRPr="00D5042F" w:rsidRDefault="00FC7B5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64A292F4" w14:textId="77777777" w:rsidR="00FC7B53" w:rsidRPr="00D5042F" w:rsidRDefault="00360DCC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04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Счет </w:t>
            </w:r>
            <w:r w:rsidRPr="00D5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5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40703.810.1310.0003.0116</w:t>
            </w:r>
          </w:p>
          <w:p w14:paraId="4BEC7AB3" w14:textId="77777777" w:rsidR="00FC7B53" w:rsidRPr="00D5042F" w:rsidRDefault="00FC7B5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4A2BF99F" w14:textId="77777777" w:rsidR="00FC7B53" w:rsidRPr="00D5042F" w:rsidRDefault="00360DCC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04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БИК банка</w:t>
            </w:r>
            <w:r w:rsidRPr="00D5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040.407.627</w:t>
            </w:r>
          </w:p>
          <w:p w14:paraId="14142560" w14:textId="77777777" w:rsidR="00FC7B53" w:rsidRPr="00D5042F" w:rsidRDefault="00FC7B5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63EA9AD5" w14:textId="77777777" w:rsidR="00FC7B53" w:rsidRPr="00D5042F" w:rsidRDefault="00360DCC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04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</w:t>
            </w:r>
            <w:r w:rsidRPr="00D5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2466115392</w:t>
            </w:r>
          </w:p>
          <w:p w14:paraId="3A42B7BE" w14:textId="77777777" w:rsidR="00FC7B53" w:rsidRPr="00D5042F" w:rsidRDefault="00FC7B5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2C8FD01D" w14:textId="36E99F7C" w:rsidR="00FC7B53" w:rsidRPr="00D5042F" w:rsidRDefault="00360DCC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</w:pPr>
            <w:r w:rsidRPr="00D504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Назначение платежа: </w:t>
            </w:r>
            <w:r w:rsidRPr="00D50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Целевое </w:t>
            </w:r>
            <w:r w:rsidRPr="00D504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благотворительное пожертвование в рамках мероприятия «</w:t>
            </w:r>
            <w:r w:rsidR="00EB3C34" w:rsidRPr="00D504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Байкальский лёд</w:t>
            </w:r>
            <w:r w:rsidRPr="00D504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="00B065A0" w:rsidRPr="00D504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Иркут</w:t>
            </w:r>
            <w:r w:rsidRPr="00D504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</w:t>
            </w:r>
          </w:p>
          <w:p w14:paraId="242FA514" w14:textId="77777777" w:rsidR="00FC7B53" w:rsidRPr="00D5042F" w:rsidRDefault="00FC7B5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52DCC11D" w14:textId="77777777" w:rsidR="00FC7B53" w:rsidRDefault="00360DCC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D504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Внимание! Формулировку в назначении платежа менять нельзя.</w:t>
            </w:r>
          </w:p>
        </w:tc>
      </w:tr>
    </w:tbl>
    <w:p w14:paraId="06888833" w14:textId="77777777" w:rsidR="00FC7B53" w:rsidRDefault="00FC7B5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3EDDADDF" w14:textId="77777777" w:rsidR="00FC7B53" w:rsidRDefault="00360DCC">
      <w:pPr>
        <w:numPr>
          <w:ilvl w:val="1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Прием личных пожертвований через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сайт ЦСП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fcsp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расчетный счет ЦСП:</w:t>
      </w:r>
    </w:p>
    <w:p w14:paraId="59641755" w14:textId="77777777" w:rsidR="00FC7B53" w:rsidRDefault="00FC7B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6FDFF11E" w14:textId="145614D5" w:rsidR="00FC7B53" w:rsidRDefault="00360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ЦСП публикует информацию об открытом сборе в рамках акции на корпоративном портале и на сайте ЦСП. Посетители сайтов могут ознакомиться с информацией о проекте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благополучателе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совершить пожертвование в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пользу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благополучателя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через систему интернет-эквайринга (операции проводятся согласно условиям заключенного договора №Э-19465/19пк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банком-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эквайером</w:t>
      </w:r>
      <w:proofErr w:type="spellEnd"/>
      <w:r w:rsidR="00FE4E8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ПАО «Московский кредитный банк»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которы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оказывает услуги по осуществлению расчетов с ЦСП по интернет-эквайрингу)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Пожертвования посредством эквайринга принимаются исключительно в период проведения акции: с </w:t>
      </w:r>
      <w:r w:rsidR="00EB3C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 февраля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 2</w:t>
      </w:r>
      <w:r w:rsidR="00EB3C3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февраля 2024 года.</w:t>
      </w:r>
    </w:p>
    <w:p w14:paraId="7D31F28C" w14:textId="77777777" w:rsidR="00FC7B53" w:rsidRDefault="00360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Благотворителю необходимо ознакомиться с информацией об открытом сборе, затем ввести сумму пожертвования, подтвердить сог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val="ru-RU"/>
        </w:rPr>
        <w:t>ласие с условиями оферты, а также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желанию указать адрес электронной почты для получения электронной квитанции от банка-эквайера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val="ru-RU"/>
        </w:rPr>
        <w:t xml:space="preserve">. Далее благотворитель будет перенаправлен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val="ru-RU"/>
        </w:rPr>
        <w:t>авторизационную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val="ru-RU"/>
        </w:rPr>
        <w:t xml:space="preserve"> страницу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ПАО «Московский кредитный банк»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val="ru-RU"/>
        </w:rPr>
        <w:t xml:space="preserve">, где необходимо ввести данные банковской карты: номер, срок действия,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  <w:t>CVC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val="ru-RU"/>
        </w:rPr>
        <w:t>2/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  <w:t>CVV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BFBFB"/>
          <w:lang w:val="ru-RU"/>
        </w:rPr>
        <w:t>2 код карты и подтвердить перечисление пожертвования.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Безопасность обработки интернет-платежей, а также конфиденциальность сообщаемой информации обеспечивается системой ПАО «Московский кредитный банк». Перечисление средств с банковской карты благотворителя осуществляется в строгом соответствии с требованиями платежных систем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VisaInt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MasterCardEuropeSprl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МИР. Благотворителю следует самостоятельно убедиться, что установлено защищенное </w:t>
      </w:r>
      <w:r>
        <w:rPr>
          <w:rFonts w:ascii="Times New Roman" w:eastAsia="Times New Roman" w:hAnsi="Times New Roman" w:cs="Times New Roman"/>
          <w:sz w:val="24"/>
          <w:szCs w:val="24"/>
        </w:rPr>
        <w:t>SSL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-соединение: адрес в адресной строке должен начинаться с </w:t>
      </w:r>
      <w:r>
        <w:rPr>
          <w:rFonts w:ascii="Times New Roman" w:eastAsia="Times New Roman" w:hAnsi="Times New Roman" w:cs="Times New Roman"/>
          <w:sz w:val="24"/>
          <w:szCs w:val="24"/>
        </w:rPr>
        <w:t>https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://. Средства пожертвования суммируются за вычетом комиссии в размере 2%, установленной банком-эквайером.</w:t>
      </w:r>
    </w:p>
    <w:p w14:paraId="0032DF5F" w14:textId="77777777" w:rsidR="00FC7B53" w:rsidRDefault="00FC7B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AAFF264" w14:textId="77777777" w:rsidR="00FC7B53" w:rsidRDefault="00360DC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6.4. Прием личных пожертвований в форме наличных средств в период проведения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фандрайзинговых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мероприятий проекта не предусмотрен.</w:t>
      </w:r>
    </w:p>
    <w:p w14:paraId="0AF2A69F" w14:textId="77777777" w:rsidR="00FC7B53" w:rsidRDefault="00FC7B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19EEDDC8" w14:textId="77777777" w:rsidR="00FC7B53" w:rsidRDefault="00360DC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7. Консультации и контактная информация </w:t>
      </w:r>
    </w:p>
    <w:p w14:paraId="7BBF0816" w14:textId="77777777" w:rsidR="00FC7B53" w:rsidRDefault="00FC7B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6AA62A4D" w14:textId="77777777" w:rsidR="00FC7B53" w:rsidRDefault="00360DC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Все организации, желающие принять участие в проекте, могут получить консультации у Организатора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Благотворительной организации Фонд «Центр социальных программ» РУСАЛа.</w:t>
      </w:r>
    </w:p>
    <w:p w14:paraId="03B1C4FC" w14:textId="77777777" w:rsidR="00FC7B53" w:rsidRDefault="00FC7B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55DEB86F" w14:textId="4C128838" w:rsidR="00FC7B53" w:rsidRDefault="00360DC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Куратор проекта «</w:t>
      </w:r>
      <w:r w:rsidR="00060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Байкальский лёд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» в БО Фонд «Центр социальных программ» –</w:t>
      </w:r>
      <w:r w:rsidR="00A60C09" w:rsidRPr="00A60C09">
        <w:rPr>
          <w:lang w:val="ru-RU"/>
        </w:rPr>
        <w:t xml:space="preserve"> </w:t>
      </w:r>
      <w:r w:rsidR="00A60C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менеджер</w:t>
      </w:r>
      <w:r w:rsidR="00A60C09" w:rsidRPr="00A60C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программы корпоративного </w:t>
      </w:r>
      <w:proofErr w:type="spellStart"/>
      <w:r w:rsidR="00A60C09" w:rsidRPr="00A60C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волонтерства</w:t>
      </w:r>
      <w:proofErr w:type="spellEnd"/>
      <w:r w:rsidR="00A60C09" w:rsidRPr="00A60C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Эн+ в г. Иркутске </w:t>
      </w:r>
      <w:r w:rsidR="00060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Мария </w:t>
      </w:r>
      <w:r w:rsidR="004E5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Мироновская,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тел. 8-</w:t>
      </w:r>
      <w:r w:rsidR="00060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924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="00060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547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="00060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="00060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88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="000606E1" w:rsidRPr="0006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MironovskayaMV</w:t>
      </w:r>
      <w:proofErr w:type="spellEnd"/>
      <w:r w:rsidR="000606E1" w:rsidRPr="0006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@</w:t>
      </w:r>
      <w:proofErr w:type="spellStart"/>
      <w:r w:rsidR="000606E1" w:rsidRPr="0006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irkutskenergo</w:t>
      </w:r>
      <w:proofErr w:type="spellEnd"/>
      <w:r w:rsidR="000606E1" w:rsidRPr="0006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proofErr w:type="spellStart"/>
      <w:r w:rsidR="000606E1" w:rsidRPr="00060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ru</w:t>
      </w:r>
      <w:proofErr w:type="spellEnd"/>
      <w:r w:rsidR="000606E1" w:rsidRPr="00957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FC7B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567" w:right="680" w:bottom="851" w:left="1134" w:header="56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2ADDE" w14:textId="77777777" w:rsidR="00D27B39" w:rsidRDefault="00D27B39">
      <w:pPr>
        <w:spacing w:after="0" w:line="240" w:lineRule="auto"/>
      </w:pPr>
      <w:r>
        <w:separator/>
      </w:r>
    </w:p>
  </w:endnote>
  <w:endnote w:type="continuationSeparator" w:id="0">
    <w:p w14:paraId="7E9A3881" w14:textId="77777777" w:rsidR="00D27B39" w:rsidRDefault="00D2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0F554" w14:textId="77777777" w:rsidR="00FC7B53" w:rsidRDefault="00FC7B53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22BBF" w14:textId="77777777" w:rsidR="00FC7B53" w:rsidRDefault="00FC7B53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62858" w14:textId="77777777" w:rsidR="00FC7B53" w:rsidRDefault="00FC7B5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1417D" w14:textId="77777777" w:rsidR="00D27B39" w:rsidRDefault="00D27B39">
      <w:pPr>
        <w:spacing w:after="0" w:line="240" w:lineRule="auto"/>
      </w:pPr>
      <w:r>
        <w:separator/>
      </w:r>
    </w:p>
  </w:footnote>
  <w:footnote w:type="continuationSeparator" w:id="0">
    <w:p w14:paraId="04C738FD" w14:textId="77777777" w:rsidR="00D27B39" w:rsidRDefault="00D2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BA29D" w14:textId="77777777" w:rsidR="00FC7B53" w:rsidRDefault="00FC7B53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2E5EF" w14:textId="77777777" w:rsidR="00FC7B53" w:rsidRDefault="00FC7B53">
    <w:pPr>
      <w:pStyle w:val="af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CCCD9" w14:textId="77777777" w:rsidR="00FC7B53" w:rsidRDefault="00FC7B5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DBF"/>
    <w:multiLevelType w:val="hybridMultilevel"/>
    <w:tmpl w:val="B88672EA"/>
    <w:lvl w:ilvl="0" w:tplc="D93A299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222A0E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BBAC0D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B74CC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006BD6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B22DE0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CDA418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92E025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3004EE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087F1F"/>
    <w:multiLevelType w:val="multilevel"/>
    <w:tmpl w:val="31C489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A2E341C"/>
    <w:multiLevelType w:val="hybridMultilevel"/>
    <w:tmpl w:val="892CDF28"/>
    <w:lvl w:ilvl="0" w:tplc="85B60DA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778CBC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D8ED93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9C76FE6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059A5F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8AC0FC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9D70465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E7E4BE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56B0145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B44B31"/>
    <w:multiLevelType w:val="hybridMultilevel"/>
    <w:tmpl w:val="D4B6E77A"/>
    <w:lvl w:ilvl="0" w:tplc="F1062C42">
      <w:start w:val="1"/>
      <w:numFmt w:val="bullet"/>
      <w:lvlText w:val="●"/>
      <w:lvlJc w:val="left"/>
      <w:pPr>
        <w:ind w:left="3620" w:hanging="360"/>
      </w:pPr>
      <w:rPr>
        <w:rFonts w:ascii="Noto Sans Symbols" w:eastAsia="Noto Sans Symbols" w:hAnsi="Noto Sans Symbols" w:cs="Noto Sans Symbols"/>
      </w:rPr>
    </w:lvl>
    <w:lvl w:ilvl="1" w:tplc="2E528316">
      <w:start w:val="1"/>
      <w:numFmt w:val="bullet"/>
      <w:lvlText w:val="o"/>
      <w:lvlJc w:val="left"/>
      <w:pPr>
        <w:ind w:left="4340" w:hanging="360"/>
      </w:pPr>
      <w:rPr>
        <w:rFonts w:ascii="Courier New" w:eastAsia="Courier New" w:hAnsi="Courier New" w:cs="Courier New"/>
      </w:rPr>
    </w:lvl>
    <w:lvl w:ilvl="2" w:tplc="5B48574E">
      <w:start w:val="1"/>
      <w:numFmt w:val="bullet"/>
      <w:lvlText w:val="▪"/>
      <w:lvlJc w:val="left"/>
      <w:pPr>
        <w:ind w:left="5060" w:hanging="360"/>
      </w:pPr>
      <w:rPr>
        <w:rFonts w:ascii="Noto Sans Symbols" w:eastAsia="Noto Sans Symbols" w:hAnsi="Noto Sans Symbols" w:cs="Noto Sans Symbols"/>
      </w:rPr>
    </w:lvl>
    <w:lvl w:ilvl="3" w:tplc="C3645FC2">
      <w:start w:val="1"/>
      <w:numFmt w:val="bullet"/>
      <w:lvlText w:val="●"/>
      <w:lvlJc w:val="left"/>
      <w:pPr>
        <w:ind w:left="5780" w:hanging="360"/>
      </w:pPr>
      <w:rPr>
        <w:rFonts w:ascii="Noto Sans Symbols" w:eastAsia="Noto Sans Symbols" w:hAnsi="Noto Sans Symbols" w:cs="Noto Sans Symbols"/>
      </w:rPr>
    </w:lvl>
    <w:lvl w:ilvl="4" w:tplc="1D8A8B98">
      <w:start w:val="1"/>
      <w:numFmt w:val="bullet"/>
      <w:lvlText w:val="o"/>
      <w:lvlJc w:val="left"/>
      <w:pPr>
        <w:ind w:left="6500" w:hanging="360"/>
      </w:pPr>
      <w:rPr>
        <w:rFonts w:ascii="Courier New" w:eastAsia="Courier New" w:hAnsi="Courier New" w:cs="Courier New"/>
      </w:rPr>
    </w:lvl>
    <w:lvl w:ilvl="5" w:tplc="F06281CE">
      <w:start w:val="1"/>
      <w:numFmt w:val="bullet"/>
      <w:lvlText w:val="▪"/>
      <w:lvlJc w:val="left"/>
      <w:pPr>
        <w:ind w:left="7220" w:hanging="360"/>
      </w:pPr>
      <w:rPr>
        <w:rFonts w:ascii="Noto Sans Symbols" w:eastAsia="Noto Sans Symbols" w:hAnsi="Noto Sans Symbols" w:cs="Noto Sans Symbols"/>
      </w:rPr>
    </w:lvl>
    <w:lvl w:ilvl="6" w:tplc="1BB8BA84">
      <w:start w:val="1"/>
      <w:numFmt w:val="bullet"/>
      <w:lvlText w:val="●"/>
      <w:lvlJc w:val="left"/>
      <w:pPr>
        <w:ind w:left="7940" w:hanging="360"/>
      </w:pPr>
      <w:rPr>
        <w:rFonts w:ascii="Noto Sans Symbols" w:eastAsia="Noto Sans Symbols" w:hAnsi="Noto Sans Symbols" w:cs="Noto Sans Symbols"/>
      </w:rPr>
    </w:lvl>
    <w:lvl w:ilvl="7" w:tplc="1368C658">
      <w:start w:val="1"/>
      <w:numFmt w:val="bullet"/>
      <w:lvlText w:val="o"/>
      <w:lvlJc w:val="left"/>
      <w:pPr>
        <w:ind w:left="8660" w:hanging="360"/>
      </w:pPr>
      <w:rPr>
        <w:rFonts w:ascii="Courier New" w:eastAsia="Courier New" w:hAnsi="Courier New" w:cs="Courier New"/>
      </w:rPr>
    </w:lvl>
    <w:lvl w:ilvl="8" w:tplc="B52CD038">
      <w:start w:val="1"/>
      <w:numFmt w:val="bullet"/>
      <w:lvlText w:val="▪"/>
      <w:lvlJc w:val="left"/>
      <w:pPr>
        <w:ind w:left="93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FC7812"/>
    <w:multiLevelType w:val="hybridMultilevel"/>
    <w:tmpl w:val="50926E72"/>
    <w:lvl w:ilvl="0" w:tplc="6722E80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 w:tplc="7286E4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65A35C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A58696E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BC8489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E06F64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F04D94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BB7E79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E526B9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B63788"/>
    <w:multiLevelType w:val="hybridMultilevel"/>
    <w:tmpl w:val="1BAAA9F6"/>
    <w:lvl w:ilvl="0" w:tplc="F66E8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F48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DE8F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C0ED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7424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68D6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B6F2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EDE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12F0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3E1E92"/>
    <w:multiLevelType w:val="multilevel"/>
    <w:tmpl w:val="E26E4D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838210B"/>
    <w:multiLevelType w:val="hybridMultilevel"/>
    <w:tmpl w:val="AD10ABD4"/>
    <w:lvl w:ilvl="0" w:tplc="6DA6DC7C">
      <w:start w:val="1"/>
      <w:numFmt w:val="decimal"/>
      <w:lvlText w:val="%1."/>
      <w:lvlJc w:val="left"/>
      <w:pPr>
        <w:ind w:left="928" w:hanging="360"/>
      </w:pPr>
    </w:lvl>
    <w:lvl w:ilvl="1" w:tplc="179077F4">
      <w:start w:val="1"/>
      <w:numFmt w:val="lowerLetter"/>
      <w:lvlText w:val="%2."/>
      <w:lvlJc w:val="left"/>
      <w:pPr>
        <w:ind w:left="1648" w:hanging="360"/>
      </w:pPr>
    </w:lvl>
    <w:lvl w:ilvl="2" w:tplc="4E50D5DC">
      <w:start w:val="1"/>
      <w:numFmt w:val="lowerRoman"/>
      <w:lvlText w:val="%3."/>
      <w:lvlJc w:val="right"/>
      <w:pPr>
        <w:ind w:left="2368" w:hanging="180"/>
      </w:pPr>
    </w:lvl>
    <w:lvl w:ilvl="3" w:tplc="F166702C">
      <w:start w:val="1"/>
      <w:numFmt w:val="decimal"/>
      <w:lvlText w:val="%4."/>
      <w:lvlJc w:val="left"/>
      <w:pPr>
        <w:ind w:left="3088" w:hanging="360"/>
      </w:pPr>
    </w:lvl>
    <w:lvl w:ilvl="4" w:tplc="DE645F08">
      <w:start w:val="1"/>
      <w:numFmt w:val="lowerLetter"/>
      <w:lvlText w:val="%5."/>
      <w:lvlJc w:val="left"/>
      <w:pPr>
        <w:ind w:left="3808" w:hanging="360"/>
      </w:pPr>
    </w:lvl>
    <w:lvl w:ilvl="5" w:tplc="4B2EA0B4">
      <w:start w:val="1"/>
      <w:numFmt w:val="lowerRoman"/>
      <w:lvlText w:val="%6."/>
      <w:lvlJc w:val="right"/>
      <w:pPr>
        <w:ind w:left="4528" w:hanging="180"/>
      </w:pPr>
    </w:lvl>
    <w:lvl w:ilvl="6" w:tplc="BE323266">
      <w:start w:val="1"/>
      <w:numFmt w:val="decimal"/>
      <w:lvlText w:val="%7."/>
      <w:lvlJc w:val="left"/>
      <w:pPr>
        <w:ind w:left="5248" w:hanging="360"/>
      </w:pPr>
    </w:lvl>
    <w:lvl w:ilvl="7" w:tplc="E70A112E">
      <w:start w:val="1"/>
      <w:numFmt w:val="lowerLetter"/>
      <w:lvlText w:val="%8."/>
      <w:lvlJc w:val="left"/>
      <w:pPr>
        <w:ind w:left="5968" w:hanging="360"/>
      </w:pPr>
    </w:lvl>
    <w:lvl w:ilvl="8" w:tplc="6C3496AE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1066294"/>
    <w:multiLevelType w:val="hybridMultilevel"/>
    <w:tmpl w:val="152817F0"/>
    <w:lvl w:ilvl="0" w:tplc="B58A1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B8A3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F0DC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388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F24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167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F0D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FCE1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FA1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75736"/>
    <w:multiLevelType w:val="multilevel"/>
    <w:tmpl w:val="DFBCCBC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417C6C3E"/>
    <w:multiLevelType w:val="hybridMultilevel"/>
    <w:tmpl w:val="BE124D88"/>
    <w:lvl w:ilvl="0" w:tplc="E0827AB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E82FD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0E472B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402B2D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6ED2DD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CF6ACF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C36325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733AF5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96E25A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7CC7825"/>
    <w:multiLevelType w:val="hybridMultilevel"/>
    <w:tmpl w:val="0DE091E2"/>
    <w:lvl w:ilvl="0" w:tplc="372AC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C8A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68CF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FA1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7CF1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C8BD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F805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E4F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0813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6A329E"/>
    <w:multiLevelType w:val="hybridMultilevel"/>
    <w:tmpl w:val="1FFEB95E"/>
    <w:lvl w:ilvl="0" w:tplc="FC584C8E">
      <w:start w:val="1"/>
      <w:numFmt w:val="bullet"/>
      <w:lvlText w:val="●"/>
      <w:lvlJc w:val="left"/>
      <w:pPr>
        <w:ind w:left="1138" w:hanging="360"/>
      </w:pPr>
      <w:rPr>
        <w:rFonts w:ascii="Noto Sans Symbols" w:eastAsia="Noto Sans Symbols" w:hAnsi="Noto Sans Symbols" w:cs="Noto Sans Symbols"/>
      </w:rPr>
    </w:lvl>
    <w:lvl w:ilvl="1" w:tplc="69DCAF94">
      <w:start w:val="1"/>
      <w:numFmt w:val="bullet"/>
      <w:lvlText w:val="o"/>
      <w:lvlJc w:val="left"/>
      <w:pPr>
        <w:ind w:left="1858" w:hanging="360"/>
      </w:pPr>
      <w:rPr>
        <w:rFonts w:ascii="Courier New" w:eastAsia="Courier New" w:hAnsi="Courier New" w:cs="Courier New"/>
      </w:rPr>
    </w:lvl>
    <w:lvl w:ilvl="2" w:tplc="5FB899A0">
      <w:start w:val="1"/>
      <w:numFmt w:val="bullet"/>
      <w:lvlText w:val="▪"/>
      <w:lvlJc w:val="left"/>
      <w:pPr>
        <w:ind w:left="2578" w:hanging="360"/>
      </w:pPr>
      <w:rPr>
        <w:rFonts w:ascii="Noto Sans Symbols" w:eastAsia="Noto Sans Symbols" w:hAnsi="Noto Sans Symbols" w:cs="Noto Sans Symbols"/>
      </w:rPr>
    </w:lvl>
    <w:lvl w:ilvl="3" w:tplc="146A8D52">
      <w:start w:val="1"/>
      <w:numFmt w:val="bullet"/>
      <w:lvlText w:val="●"/>
      <w:lvlJc w:val="left"/>
      <w:pPr>
        <w:ind w:left="3298" w:hanging="360"/>
      </w:pPr>
      <w:rPr>
        <w:rFonts w:ascii="Noto Sans Symbols" w:eastAsia="Noto Sans Symbols" w:hAnsi="Noto Sans Symbols" w:cs="Noto Sans Symbols"/>
      </w:rPr>
    </w:lvl>
    <w:lvl w:ilvl="4" w:tplc="1ECE3D40">
      <w:start w:val="1"/>
      <w:numFmt w:val="bullet"/>
      <w:lvlText w:val="o"/>
      <w:lvlJc w:val="left"/>
      <w:pPr>
        <w:ind w:left="4018" w:hanging="360"/>
      </w:pPr>
      <w:rPr>
        <w:rFonts w:ascii="Courier New" w:eastAsia="Courier New" w:hAnsi="Courier New" w:cs="Courier New"/>
      </w:rPr>
    </w:lvl>
    <w:lvl w:ilvl="5" w:tplc="30D2654C">
      <w:start w:val="1"/>
      <w:numFmt w:val="bullet"/>
      <w:lvlText w:val="▪"/>
      <w:lvlJc w:val="left"/>
      <w:pPr>
        <w:ind w:left="4738" w:hanging="360"/>
      </w:pPr>
      <w:rPr>
        <w:rFonts w:ascii="Noto Sans Symbols" w:eastAsia="Noto Sans Symbols" w:hAnsi="Noto Sans Symbols" w:cs="Noto Sans Symbols"/>
      </w:rPr>
    </w:lvl>
    <w:lvl w:ilvl="6" w:tplc="7E04DE72">
      <w:start w:val="1"/>
      <w:numFmt w:val="bullet"/>
      <w:lvlText w:val="●"/>
      <w:lvlJc w:val="left"/>
      <w:pPr>
        <w:ind w:left="5458" w:hanging="360"/>
      </w:pPr>
      <w:rPr>
        <w:rFonts w:ascii="Noto Sans Symbols" w:eastAsia="Noto Sans Symbols" w:hAnsi="Noto Sans Symbols" w:cs="Noto Sans Symbols"/>
      </w:rPr>
    </w:lvl>
    <w:lvl w:ilvl="7" w:tplc="46D0F886">
      <w:start w:val="1"/>
      <w:numFmt w:val="bullet"/>
      <w:lvlText w:val="o"/>
      <w:lvlJc w:val="left"/>
      <w:pPr>
        <w:ind w:left="6178" w:hanging="360"/>
      </w:pPr>
      <w:rPr>
        <w:rFonts w:ascii="Courier New" w:eastAsia="Courier New" w:hAnsi="Courier New" w:cs="Courier New"/>
      </w:rPr>
    </w:lvl>
    <w:lvl w:ilvl="8" w:tplc="EB1AF492">
      <w:start w:val="1"/>
      <w:numFmt w:val="bullet"/>
      <w:lvlText w:val="▪"/>
      <w:lvlJc w:val="left"/>
      <w:pPr>
        <w:ind w:left="6898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46D3A43"/>
    <w:multiLevelType w:val="hybridMultilevel"/>
    <w:tmpl w:val="DD3CE7DA"/>
    <w:lvl w:ilvl="0" w:tplc="1F8A4CD2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 w:tplc="86CCE88C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 w:tplc="DA62760C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 w:tplc="16761EBA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 w:tplc="0A2A5EB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 w:tplc="B9B8503E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 w:tplc="B47EDF50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 w:tplc="AF7A746A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 w:tplc="935E05AE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BFC432F"/>
    <w:multiLevelType w:val="hybridMultilevel"/>
    <w:tmpl w:val="353EEE4A"/>
    <w:lvl w:ilvl="0" w:tplc="3F10C65C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 w:tplc="60761586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 w:tplc="2BA823C0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 w:tplc="EBEAFC20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 w:tplc="F7D2DDD8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 w:tplc="28860B9E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 w:tplc="ECE47DD4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 w:tplc="AF9EF4AC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 w:tplc="141A8AE2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4"/>
  </w:num>
  <w:num w:numId="5">
    <w:abstractNumId w:val="10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11"/>
  </w:num>
  <w:num w:numId="12">
    <w:abstractNumId w:val="0"/>
  </w:num>
  <w:num w:numId="13">
    <w:abstractNumId w:val="8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53"/>
    <w:rsid w:val="000606E1"/>
    <w:rsid w:val="0010790A"/>
    <w:rsid w:val="00242074"/>
    <w:rsid w:val="0030408C"/>
    <w:rsid w:val="00360DCC"/>
    <w:rsid w:val="003A0E1E"/>
    <w:rsid w:val="003F4555"/>
    <w:rsid w:val="004E5127"/>
    <w:rsid w:val="006122A8"/>
    <w:rsid w:val="00616A04"/>
    <w:rsid w:val="006D7392"/>
    <w:rsid w:val="00781E22"/>
    <w:rsid w:val="007F45F5"/>
    <w:rsid w:val="008F4E51"/>
    <w:rsid w:val="00955E42"/>
    <w:rsid w:val="0098567F"/>
    <w:rsid w:val="00A60C09"/>
    <w:rsid w:val="00AC1F80"/>
    <w:rsid w:val="00B065A0"/>
    <w:rsid w:val="00BD0852"/>
    <w:rsid w:val="00C46873"/>
    <w:rsid w:val="00D27B39"/>
    <w:rsid w:val="00D5042F"/>
    <w:rsid w:val="00EB3C34"/>
    <w:rsid w:val="00F34DBD"/>
    <w:rsid w:val="00FC7B53"/>
    <w:rsid w:val="00FE489C"/>
    <w:rsid w:val="00FE4E85"/>
    <w:rsid w:val="00FF5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7EED"/>
  <w15:docId w15:val="{0A394369-FDE0-4F66-A995-D4F4476A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ar-SA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widowControl w:val="0"/>
      <w:tabs>
        <w:tab w:val="left" w:pos="-595"/>
        <w:tab w:val="left" w:pos="0"/>
        <w:tab w:val="left" w:pos="595"/>
        <w:tab w:val="left" w:pos="1190"/>
        <w:tab w:val="left" w:pos="1785"/>
        <w:tab w:val="left" w:pos="2381"/>
        <w:tab w:val="left" w:pos="2976"/>
        <w:tab w:val="left" w:pos="3571"/>
        <w:tab w:val="left" w:pos="4166"/>
        <w:tab w:val="left" w:pos="4761"/>
        <w:tab w:val="left" w:pos="5357"/>
        <w:tab w:val="left" w:pos="5952"/>
        <w:tab w:val="left" w:pos="6547"/>
        <w:tab w:val="left" w:pos="7142"/>
        <w:tab w:val="left" w:pos="7737"/>
        <w:tab w:val="left" w:pos="8333"/>
        <w:tab w:val="left" w:pos="8928"/>
      </w:tabs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outlineLvl w:val="2"/>
    </w:pPr>
    <w:rPr>
      <w:u w:val="single"/>
      <w:lang w:val="en-GB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Cs/>
      <w:i/>
    </w:rPr>
  </w:style>
  <w:style w:type="paragraph" w:styleId="5">
    <w:name w:val="heading 5"/>
    <w:basedOn w:val="11"/>
    <w:next w:val="11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1"/>
    <w:next w:val="11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link w:val="a4"/>
    <w:uiPriority w:val="10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a">
    <w:name w:val="Текст сноски Знак"/>
    <w:link w:val="ab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ac">
    <w:name w:val="table of figures"/>
    <w:basedOn w:val="a"/>
    <w:next w:val="a"/>
    <w:uiPriority w:val="99"/>
    <w:unhideWhenUsed/>
    <w:pPr>
      <w:spacing w:after="0"/>
    </w:pPr>
  </w:style>
  <w:style w:type="paragraph" w:customStyle="1" w:styleId="11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6"/>
    <w:link w:val="a3"/>
    <w:qFormat/>
    <w:pPr>
      <w:spacing w:line="240" w:lineRule="auto"/>
      <w:jc w:val="center"/>
    </w:pPr>
    <w:rPr>
      <w:b/>
      <w:sz w:val="28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  <w:color w:val="auto"/>
      <w:sz w:val="24"/>
      <w:szCs w:val="24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Times New Roman" w:eastAsia="Times New Roman" w:hAnsi="Times New Roman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Times New Roman" w:eastAsia="Times New Roman" w:hAnsi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13">
    <w:name w:val="Основной шрифт абзаца1"/>
  </w:style>
  <w:style w:type="character" w:styleId="ad">
    <w:name w:val="Hyperlink"/>
    <w:uiPriority w:val="99"/>
    <w:rPr>
      <w:rFonts w:ascii="Arial" w:hAnsi="Arial"/>
      <w:color w:val="0000FF"/>
      <w:sz w:val="22"/>
      <w:u w:val="single"/>
    </w:rPr>
  </w:style>
  <w:style w:type="character" w:styleId="ae">
    <w:name w:val="page number"/>
    <w:rPr>
      <w:rFonts w:ascii="Arial" w:hAnsi="Arial"/>
      <w:sz w:val="20"/>
    </w:rPr>
  </w:style>
  <w:style w:type="character" w:customStyle="1" w:styleId="14">
    <w:name w:val="Знак примечания1"/>
    <w:rPr>
      <w:sz w:val="16"/>
      <w:szCs w:val="16"/>
    </w:rPr>
  </w:style>
  <w:style w:type="paragraph" w:customStyle="1" w:styleId="15">
    <w:name w:val="Заголовок1"/>
    <w:basedOn w:val="a"/>
    <w:next w:val="af"/>
    <w:pPr>
      <w:keepNext/>
      <w:spacing w:before="240"/>
    </w:pPr>
    <w:rPr>
      <w:rFonts w:eastAsia="SimSun" w:cs="Mangal"/>
      <w:sz w:val="28"/>
      <w:szCs w:val="28"/>
    </w:rPr>
  </w:style>
  <w:style w:type="paragraph" w:styleId="af">
    <w:name w:val="Body Text"/>
    <w:basedOn w:val="a"/>
  </w:style>
  <w:style w:type="paragraph" w:styleId="af0">
    <w:name w:val="List"/>
    <w:basedOn w:val="af"/>
    <w:rPr>
      <w:rFonts w:cs="Mangal"/>
    </w:rPr>
  </w:style>
  <w:style w:type="paragraph" w:customStyle="1" w:styleId="16">
    <w:name w:val="Название1"/>
    <w:basedOn w:val="a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pPr>
      <w:suppressLineNumbers/>
    </w:pPr>
    <w:rPr>
      <w:rFonts w:cs="Mangal"/>
    </w:rPr>
  </w:style>
  <w:style w:type="paragraph" w:customStyle="1" w:styleId="18">
    <w:name w:val="Маркированный список1"/>
    <w:basedOn w:val="a"/>
    <w:pPr>
      <w:tabs>
        <w:tab w:val="left" w:pos="643"/>
      </w:tabs>
      <w:ind w:left="643"/>
    </w:pPr>
  </w:style>
  <w:style w:type="paragraph" w:styleId="a6">
    <w:name w:val="Subtitle"/>
    <w:basedOn w:val="11"/>
    <w:next w:val="11"/>
    <w:link w:val="a5"/>
    <w:pPr>
      <w:keepNext/>
      <w:spacing w:before="240"/>
      <w:jc w:val="center"/>
    </w:pPr>
    <w:rPr>
      <w:i/>
      <w:sz w:val="28"/>
      <w:szCs w:val="28"/>
    </w:rPr>
  </w:style>
  <w:style w:type="paragraph" w:styleId="af1">
    <w:name w:val="footer"/>
    <w:basedOn w:val="a"/>
    <w:link w:val="af2"/>
    <w:uiPriority w:val="99"/>
    <w:pPr>
      <w:tabs>
        <w:tab w:val="center" w:pos="4677"/>
        <w:tab w:val="right" w:pos="9355"/>
      </w:tabs>
    </w:pPr>
  </w:style>
  <w:style w:type="paragraph" w:customStyle="1" w:styleId="af3">
    <w:name w:val="Обычный двойной"/>
    <w:basedOn w:val="a"/>
    <w:pPr>
      <w:spacing w:line="480" w:lineRule="auto"/>
    </w:pPr>
  </w:style>
  <w:style w:type="paragraph" w:customStyle="1" w:styleId="af4">
    <w:name w:val="Обычный жирный"/>
    <w:basedOn w:val="a"/>
    <w:next w:val="a"/>
    <w:rPr>
      <w:b/>
      <w:bCs/>
    </w:rPr>
  </w:style>
  <w:style w:type="paragraph" w:customStyle="1" w:styleId="af5">
    <w:name w:val="Обычный плотный"/>
    <w:basedOn w:val="a"/>
    <w:pPr>
      <w:spacing w:line="240" w:lineRule="auto"/>
    </w:pPr>
    <w:rPr>
      <w:sz w:val="20"/>
    </w:rPr>
  </w:style>
  <w:style w:type="paragraph" w:customStyle="1" w:styleId="af6">
    <w:name w:val="Обычный подчеркнутый"/>
    <w:basedOn w:val="a"/>
    <w:rPr>
      <w:u w:val="single"/>
    </w:rPr>
  </w:style>
  <w:style w:type="paragraph" w:styleId="19">
    <w:name w:val="toc 1"/>
    <w:basedOn w:val="a"/>
    <w:next w:val="a"/>
    <w:uiPriority w:val="39"/>
    <w:qFormat/>
    <w:pPr>
      <w:tabs>
        <w:tab w:val="left" w:leader="dot" w:pos="8928"/>
        <w:tab w:val="left" w:leader="dot" w:pos="9792"/>
        <w:tab w:val="left" w:leader="dot" w:pos="10080"/>
      </w:tabs>
      <w:spacing w:after="0" w:line="240" w:lineRule="auto"/>
    </w:pPr>
    <w:rPr>
      <w:lang w:val="ru-RU"/>
    </w:rPr>
  </w:style>
  <w:style w:type="paragraph" w:styleId="ab">
    <w:name w:val="footnote text"/>
    <w:basedOn w:val="af5"/>
    <w:link w:val="aa"/>
    <w:rPr>
      <w:sz w:val="18"/>
    </w:rPr>
  </w:style>
  <w:style w:type="paragraph" w:customStyle="1" w:styleId="1a">
    <w:name w:val="Стиль1"/>
    <w:basedOn w:val="19"/>
    <w:pPr>
      <w:tabs>
        <w:tab w:val="right" w:leader="dot" w:pos="9347"/>
      </w:tabs>
    </w:pPr>
  </w:style>
  <w:style w:type="paragraph" w:customStyle="1" w:styleId="310">
    <w:name w:val="Основной текст 31"/>
    <w:basedOn w:val="a"/>
    <w:pPr>
      <w:spacing w:line="240" w:lineRule="auto"/>
    </w:pPr>
    <w:rPr>
      <w:rFonts w:ascii="Times New Roman" w:hAnsi="Times New Roman"/>
      <w:sz w:val="16"/>
      <w:szCs w:val="16"/>
      <w:lang w:val="ru-RU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</w:style>
  <w:style w:type="paragraph" w:customStyle="1" w:styleId="af9">
    <w:name w:val="Текст таблицы"/>
    <w:basedOn w:val="a"/>
    <w:pPr>
      <w:spacing w:before="120" w:after="0" w:line="240" w:lineRule="auto"/>
      <w:jc w:val="both"/>
    </w:pPr>
    <w:rPr>
      <w:rFonts w:ascii="Times New Roman" w:hAnsi="Times New Roman"/>
      <w:sz w:val="20"/>
      <w:lang w:val="ru-RU"/>
    </w:rPr>
  </w:style>
  <w:style w:type="paragraph" w:styleId="24">
    <w:name w:val="toc 2"/>
    <w:basedOn w:val="a"/>
    <w:next w:val="a"/>
    <w:uiPriority w:val="39"/>
    <w:qFormat/>
    <w:pPr>
      <w:ind w:left="220"/>
    </w:pPr>
  </w:style>
  <w:style w:type="paragraph" w:styleId="32">
    <w:name w:val="toc 3"/>
    <w:basedOn w:val="a"/>
    <w:next w:val="a"/>
    <w:uiPriority w:val="39"/>
    <w:qFormat/>
    <w:pPr>
      <w:ind w:left="440"/>
    </w:pPr>
  </w:style>
  <w:style w:type="paragraph" w:styleId="afa">
    <w:name w:val="Normal (Web)"/>
    <w:basedOn w:val="a"/>
    <w:uiPriority w:val="99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paragraph" w:styleId="af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b">
    <w:name w:val="Текст примечания1"/>
    <w:basedOn w:val="a"/>
    <w:rPr>
      <w:sz w:val="20"/>
    </w:rPr>
  </w:style>
  <w:style w:type="paragraph" w:styleId="afc">
    <w:name w:val="annotation subject"/>
    <w:basedOn w:val="1b"/>
    <w:next w:val="1b"/>
    <w:rPr>
      <w:b/>
      <w:bCs/>
    </w:rPr>
  </w:style>
  <w:style w:type="paragraph" w:customStyle="1" w:styleId="afd">
    <w:name w:val="Содержимое врезки"/>
    <w:basedOn w:val="af"/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styleId="42">
    <w:name w:val="toc 4"/>
    <w:basedOn w:val="17"/>
    <w:pPr>
      <w:tabs>
        <w:tab w:val="right" w:leader="dot" w:pos="8789"/>
      </w:tabs>
      <w:ind w:left="849"/>
    </w:pPr>
  </w:style>
  <w:style w:type="paragraph" w:styleId="52">
    <w:name w:val="toc 5"/>
    <w:basedOn w:val="17"/>
    <w:pPr>
      <w:tabs>
        <w:tab w:val="right" w:leader="dot" w:pos="8506"/>
      </w:tabs>
      <w:ind w:left="1132"/>
    </w:pPr>
  </w:style>
  <w:style w:type="paragraph" w:styleId="61">
    <w:name w:val="toc 6"/>
    <w:basedOn w:val="17"/>
    <w:pPr>
      <w:tabs>
        <w:tab w:val="right" w:leader="dot" w:pos="8223"/>
      </w:tabs>
      <w:ind w:left="1415"/>
    </w:pPr>
  </w:style>
  <w:style w:type="paragraph" w:styleId="71">
    <w:name w:val="toc 7"/>
    <w:basedOn w:val="17"/>
    <w:pPr>
      <w:tabs>
        <w:tab w:val="right" w:leader="dot" w:pos="7940"/>
      </w:tabs>
      <w:ind w:left="1698"/>
    </w:pPr>
  </w:style>
  <w:style w:type="paragraph" w:styleId="81">
    <w:name w:val="toc 8"/>
    <w:basedOn w:val="17"/>
    <w:pPr>
      <w:tabs>
        <w:tab w:val="right" w:leader="dot" w:pos="7657"/>
      </w:tabs>
      <w:ind w:left="1981"/>
    </w:pPr>
  </w:style>
  <w:style w:type="paragraph" w:styleId="91">
    <w:name w:val="toc 9"/>
    <w:basedOn w:val="17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7"/>
    <w:pPr>
      <w:tabs>
        <w:tab w:val="right" w:leader="dot" w:pos="7091"/>
      </w:tabs>
      <w:ind w:left="2547"/>
    </w:pPr>
  </w:style>
  <w:style w:type="character" w:customStyle="1" w:styleId="apple-converted-space">
    <w:name w:val="apple-converted-space"/>
    <w:basedOn w:val="13"/>
  </w:style>
  <w:style w:type="character" w:styleId="aff0">
    <w:name w:val="annotation reference"/>
    <w:uiPriority w:val="99"/>
    <w:semiHidden/>
    <w:unhideWhenUsed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Pr>
      <w:sz w:val="20"/>
    </w:rPr>
  </w:style>
  <w:style w:type="character" w:customStyle="1" w:styleId="aff2">
    <w:name w:val="Текст примечания Знак"/>
    <w:link w:val="aff1"/>
    <w:uiPriority w:val="99"/>
    <w:semiHidden/>
    <w:rPr>
      <w:rFonts w:ascii="Arial" w:hAnsi="Arial"/>
      <w:lang w:val="en-US" w:eastAsia="ar-SA"/>
    </w:rPr>
  </w:style>
  <w:style w:type="character" w:customStyle="1" w:styleId="af2">
    <w:name w:val="Нижний колонтитул Знак"/>
    <w:basedOn w:val="a0"/>
    <w:link w:val="af1"/>
    <w:uiPriority w:val="99"/>
    <w:rPr>
      <w:rFonts w:ascii="Arial" w:hAnsi="Arial"/>
      <w:sz w:val="22"/>
      <w:lang w:val="en-US" w:eastAsia="ar-SA"/>
    </w:rPr>
  </w:style>
  <w:style w:type="paragraph" w:styleId="aff3">
    <w:name w:val="List Paragraph"/>
    <w:basedOn w:val="a"/>
    <w:uiPriority w:val="34"/>
    <w:qFormat/>
    <w:pPr>
      <w:ind w:left="720"/>
      <w:contextualSpacing/>
    </w:pPr>
  </w:style>
  <w:style w:type="table" w:styleId="aff4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endnote text"/>
    <w:basedOn w:val="a"/>
    <w:link w:val="af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Pr>
      <w:rFonts w:ascii="Arial" w:hAnsi="Arial"/>
      <w:lang w:val="en-US" w:eastAsia="ar-SA"/>
    </w:rPr>
  </w:style>
  <w:style w:type="character" w:styleId="aff7">
    <w:name w:val="endnote reference"/>
    <w:basedOn w:val="a0"/>
    <w:uiPriority w:val="99"/>
    <w:semiHidden/>
    <w:unhideWhenUsed/>
    <w:rPr>
      <w:vertAlign w:val="superscript"/>
    </w:rPr>
  </w:style>
  <w:style w:type="character" w:styleId="aff8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c">
    <w:name w:val="Заголовок №1_"/>
    <w:basedOn w:val="a0"/>
    <w:link w:val="1d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aff9">
    <w:name w:val="Основной текст_"/>
    <w:basedOn w:val="a0"/>
    <w:link w:val="33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affa">
    <w:name w:val="Основной текст + Полужирный"/>
    <w:basedOn w:val="aff9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1d">
    <w:name w:val="Заголовок №1"/>
    <w:basedOn w:val="a"/>
    <w:link w:val="1c"/>
    <w:pPr>
      <w:shd w:val="clear" w:color="auto" w:fill="FFFFFF"/>
      <w:spacing w:after="300" w:line="0" w:lineRule="atLeast"/>
      <w:ind w:hanging="360"/>
      <w:outlineLvl w:val="0"/>
    </w:pPr>
    <w:rPr>
      <w:rFonts w:ascii="Trebuchet MS" w:eastAsia="Trebuchet MS" w:hAnsi="Trebuchet MS" w:cs="Trebuchet MS"/>
      <w:sz w:val="19"/>
      <w:szCs w:val="19"/>
      <w:lang w:val="ru-RU" w:eastAsia="ru-RU"/>
    </w:rPr>
  </w:style>
  <w:style w:type="paragraph" w:customStyle="1" w:styleId="33">
    <w:name w:val="Основной текст3"/>
    <w:basedOn w:val="a"/>
    <w:link w:val="aff9"/>
    <w:pPr>
      <w:shd w:val="clear" w:color="auto" w:fill="FFFFFF"/>
      <w:spacing w:before="300" w:line="312" w:lineRule="exact"/>
      <w:ind w:hanging="360"/>
    </w:pPr>
    <w:rPr>
      <w:rFonts w:ascii="Trebuchet MS" w:eastAsia="Trebuchet MS" w:hAnsi="Trebuchet MS" w:cs="Trebuchet MS"/>
      <w:sz w:val="19"/>
      <w:szCs w:val="19"/>
      <w:lang w:val="ru-RU" w:eastAsia="ru-RU"/>
    </w:rPr>
  </w:style>
  <w:style w:type="paragraph" w:styleId="affb">
    <w:name w:val="TOC Heading"/>
    <w:basedOn w:val="1"/>
    <w:next w:val="a"/>
    <w:uiPriority w:val="39"/>
    <w:unhideWhenUsed/>
    <w:qFormat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ru-RU" w:eastAsia="ru-RU"/>
    </w:rPr>
  </w:style>
  <w:style w:type="paragraph" w:styleId="affc">
    <w:name w:val="Revision"/>
    <w:hidden/>
    <w:uiPriority w:val="99"/>
    <w:semiHidden/>
    <w:rPr>
      <w:lang w:val="en-US" w:eastAsia="ar-SA"/>
    </w:rPr>
  </w:style>
  <w:style w:type="character" w:styleId="affd">
    <w:name w:val="Strong"/>
    <w:basedOn w:val="a0"/>
    <w:uiPriority w:val="22"/>
    <w:qFormat/>
    <w:rPr>
      <w:b/>
      <w:bCs/>
    </w:rPr>
  </w:style>
  <w:style w:type="character" w:customStyle="1" w:styleId="style21">
    <w:name w:val="style21"/>
    <w:rPr>
      <w:color w:val="CC330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lang w:val="en-US" w:eastAsia="ar-SA"/>
    </w:rPr>
  </w:style>
  <w:style w:type="character" w:customStyle="1" w:styleId="af8">
    <w:name w:val="Верхний колонтитул Знак"/>
    <w:basedOn w:val="a0"/>
    <w:link w:val="af7"/>
    <w:rPr>
      <w:rFonts w:ascii="Arial" w:hAnsi="Arial"/>
      <w:sz w:val="22"/>
      <w:lang w:val="en-US" w:eastAsia="ar-SA"/>
    </w:rPr>
  </w:style>
  <w:style w:type="character" w:customStyle="1" w:styleId="wmi-callto">
    <w:name w:val="wmi-callto"/>
    <w:basedOn w:val="a0"/>
  </w:style>
  <w:style w:type="paragraph" w:customStyle="1" w:styleId="1e">
    <w:name w:val="Обычный1"/>
    <w:rPr>
      <w:lang w:eastAsia="ar-SA"/>
    </w:rPr>
  </w:style>
  <w:style w:type="character" w:customStyle="1" w:styleId="1f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msonormalmrcssattr">
    <w:name w:val="msonormal_mr_css_attr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fe">
    <w:name w:val="No Spacing"/>
    <w:uiPriority w:val="99"/>
    <w:qFormat/>
    <w:rPr>
      <w:rFonts w:ascii="Calibri" w:hAnsi="Calibri" w:cs="Calibri"/>
      <w:sz w:val="24"/>
      <w:szCs w:val="24"/>
    </w:rPr>
  </w:style>
  <w:style w:type="paragraph" w:customStyle="1" w:styleId="ConsPlusCell">
    <w:name w:val="ConsPlusCell"/>
    <w:uiPriority w:val="99"/>
    <w:pPr>
      <w:widowControl w:val="0"/>
    </w:pPr>
    <w:rPr>
      <w:rFonts w:ascii="Calibri" w:hAnsi="Calibri" w:cs="Calibri"/>
      <w:sz w:val="24"/>
      <w:szCs w:val="24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47/m5ZN3hFpHyYdZHa4W51pBCg==">AMUW2mVZTWYTP33MYse3sFrSCoVTybP2/edBvwkJfKAIRiblhNkco1hd4XjBQjALNNqb37k1E04Le3a0j85fjPJMaxth5HLJSFiz5yzAwTVQ7JA9eSvrZKfLLSM9t7W9ZzQEITD1TCLkKzUwu0TpDnVD830Kkbj3eyA+B4JsAgCi4n2xb1H9EZQfABjOdOnIflwTY5fPU8CTVm4cFUy+kzvAbIS8iJmpLl/38jhDgu4eoDogLXASvhxhHWLk8ZB0//8KgpDYHH42yFlhl9RDTCjO6h2Ni6CIQuMrlNcQHhNmrfhKzxnLA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Evtushok Yuliya</cp:lastModifiedBy>
  <cp:revision>35</cp:revision>
  <dcterms:created xsi:type="dcterms:W3CDTF">2023-07-20T08:40:00Z</dcterms:created>
  <dcterms:modified xsi:type="dcterms:W3CDTF">2024-02-13T07:49:00Z</dcterms:modified>
</cp:coreProperties>
</file>